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25.png" ContentType="image/png"/>
  <Override PartName="/word/media/rId26.png" ContentType="image/png"/>
  <Override PartName="/word/media/rId27.png" ContentType="image/png"/>
  <Override PartName="/word/media/rId21.png" ContentType="image/png"/>
  <Override PartName="/word/media/rId22.png" ContentType="image/png"/>
  <Override PartName="/word/media/rId2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Time</w:t>
      </w:r>
      <w:r>
        <w:t xml:space="preserve"> </w:t>
      </w:r>
      <w:r>
        <w:t xml:space="preserve">Plots</w:t>
      </w:r>
    </w:p>
    <w:p>
      <w:pPr>
        <w:pStyle w:val="Author"/>
      </w:pPr>
      <w:r>
        <w:t xml:space="preserve">JuJu</w:t>
      </w:r>
    </w:p>
    <w:bookmarkStart w:id="20" w:name="get-data"/>
    <w:p>
      <w:pPr>
        <w:pStyle w:val="Heading2"/>
      </w:pPr>
      <w:r>
        <w:t xml:space="preserve">Get Data</w:t>
      </w:r>
    </w:p>
    <w:p>
      <w:pPr>
        <w:pStyle w:val="FirstParagraph"/>
      </w:pPr>
      <w:r>
        <w:t xml:space="preserve">Data may be imported from a local file or downloaded from the web. For this example we will use an R internal example time series variable,</w:t>
      </w:r>
      <w:r>
        <w:t xml:space="preserve"> </w:t>
      </w:r>
      <w:r>
        <w:rPr>
          <w:iCs/>
          <w:i/>
          <w:bCs/>
          <w:b/>
        </w:rPr>
        <w:t xml:space="preserve">sunspot.month</w:t>
      </w:r>
      <w:r>
        <w:t xml:space="preserve">. The</w:t>
      </w:r>
      <w:r>
        <w:t xml:space="preserve"> </w:t>
      </w:r>
      <w:r>
        <w:rPr>
          <w:iCs/>
          <w:i/>
          <w:bCs/>
          <w:b/>
        </w:rPr>
        <w:t xml:space="preserve">save</w:t>
      </w:r>
      <w:r>
        <w:t xml:space="preserve">d time series may also be</w:t>
      </w:r>
      <w:r>
        <w:t xml:space="preserve"> </w:t>
      </w:r>
      <w:r>
        <w:rPr>
          <w:iCs/>
          <w:i/>
          <w:bCs/>
          <w:b/>
        </w:rPr>
        <w:t xml:space="preserve">load</w:t>
      </w:r>
      <w:r>
        <w:t xml:space="preserve">ed from the web.</w:t>
      </w:r>
    </w:p>
    <w:p>
      <w:pPr>
        <w:pStyle w:val="SourceCode"/>
      </w:pPr>
      <w:r>
        <w:rPr>
          <w:rStyle w:val="NormalTok"/>
        </w:rPr>
        <w:t xml:space="preserve">  </w:t>
      </w:r>
      <w:r>
        <w:rPr>
          <w:rStyle w:val="CommentTok"/>
        </w:rPr>
        <w:t xml:space="preserve"># The internal data set may be called directly</w:t>
      </w:r>
      <w:r>
        <w:br/>
      </w:r>
      <w:r>
        <w:rPr>
          <w:rStyle w:val="NormalTok"/>
        </w:rPr>
        <w:t xml:space="preserve">  sunspot.month[</w:t>
      </w:r>
      <w:r>
        <w:rPr>
          <w:rStyle w:val="DecValTok"/>
        </w:rPr>
        <w:t xml:space="preserve">1</w:t>
      </w:r>
      <w:r>
        <w:rPr>
          <w:rStyle w:val="SpecialCharTok"/>
        </w:rPr>
        <w:t xml:space="preserve">:</w:t>
      </w:r>
      <w:r>
        <w:rPr>
          <w:rStyle w:val="DecValTok"/>
        </w:rPr>
        <w:t xml:space="preserve">15</w:t>
      </w:r>
      <w:r>
        <w:rPr>
          <w:rStyle w:val="NormalTok"/>
        </w:rPr>
        <w:t xml:space="preserve">]</w:t>
      </w:r>
    </w:p>
    <w:p>
      <w:pPr>
        <w:pStyle w:val="SourceCode"/>
      </w:pPr>
      <w:r>
        <w:rPr>
          <w:rStyle w:val="VerbatimChar"/>
        </w:rPr>
        <w:t xml:space="preserve">##  [1]  58.0  62.6  70.0  55.7  85.0  83.5  94.8  66.3  75.9  75.5 158.6  85.2</w:t>
      </w:r>
      <w:r>
        <w:br/>
      </w:r>
      <w:r>
        <w:rPr>
          <w:rStyle w:val="VerbatimChar"/>
        </w:rPr>
        <w:t xml:space="preserve">## [13]  73.3  75.9  89.2</w:t>
      </w:r>
    </w:p>
    <w:p>
      <w:pPr>
        <w:pStyle w:val="SourceCode"/>
      </w:pPr>
      <w:r>
        <w:rPr>
          <w:rStyle w:val="NormalTok"/>
        </w:rPr>
        <w:t xml:space="preserve">  </w:t>
      </w:r>
      <w:r>
        <w:rPr>
          <w:rStyle w:val="CommentTok"/>
        </w:rPr>
        <w:t xml:space="preserve"># It is not "local"</w:t>
      </w:r>
      <w:r>
        <w:br/>
      </w:r>
      <w:r>
        <w:rPr>
          <w:rStyle w:val="NormalTok"/>
        </w:rPr>
        <w:t xml:space="preserve">  </w:t>
      </w:r>
      <w:r>
        <w:rPr>
          <w:rStyle w:val="FunctionTok"/>
        </w:rPr>
        <w:t xml:space="preserve">ls</w:t>
      </w:r>
      <w:r>
        <w:rPr>
          <w:rStyle w:val="NormalTok"/>
        </w:rPr>
        <w:t xml:space="preserve">()</w:t>
      </w:r>
    </w:p>
    <w:p>
      <w:pPr>
        <w:pStyle w:val="SourceCode"/>
      </w:pPr>
      <w:r>
        <w:rPr>
          <w:rStyle w:val="VerbatimChar"/>
        </w:rPr>
        <w:t xml:space="preserve">## character(0)</w:t>
      </w:r>
    </w:p>
    <w:p>
      <w:pPr>
        <w:pStyle w:val="SourceCode"/>
      </w:pPr>
      <w:r>
        <w:rPr>
          <w:rStyle w:val="NormalTok"/>
        </w:rPr>
        <w:t xml:space="preserve">  </w:t>
      </w:r>
      <w:r>
        <w:rPr>
          <w:rStyle w:val="CommentTok"/>
        </w:rPr>
        <w:t xml:space="preserve"># We load the saved sunspot.month from facweb1.</w:t>
      </w:r>
      <w:r>
        <w:br/>
      </w:r>
      <w:r>
        <w:rPr>
          <w:rStyle w:val="NormalTok"/>
        </w:rPr>
        <w:t xml:space="preserve">  </w:t>
      </w:r>
      <w:r>
        <w:rPr>
          <w:rStyle w:val="CommentTok"/>
        </w:rPr>
        <w:t xml:space="preserve"># This fails because redlands.edu won't serve Rdata files</w:t>
      </w:r>
      <w:r>
        <w:br/>
      </w:r>
      <w:r>
        <w:rPr>
          <w:rStyle w:val="NormalTok"/>
        </w:rPr>
        <w:t xml:space="preserve">  </w:t>
      </w:r>
      <w:r>
        <w:rPr>
          <w:rStyle w:val="CommentTok"/>
        </w:rPr>
        <w:t xml:space="preserve">#load(url("http://facweb1.redlands.edu/fac/jim_bentley/downloads/R/sunspotmonth.Rdata"))</w:t>
      </w:r>
      <w:r>
        <w:br/>
      </w:r>
      <w:r>
        <w:rPr>
          <w:rStyle w:val="NormalTok"/>
        </w:rPr>
        <w:t xml:space="preserve">  </w:t>
      </w:r>
      <w:r>
        <w:rPr>
          <w:rStyle w:val="CommentTok"/>
        </w:rPr>
        <w:t xml:space="preserve"># It is now "local"</w:t>
      </w:r>
      <w:r>
        <w:br/>
      </w:r>
      <w:r>
        <w:rPr>
          <w:rStyle w:val="NormalTok"/>
        </w:rPr>
        <w:t xml:space="preserve">  sunspot.month </w:t>
      </w:r>
      <w:r>
        <w:rPr>
          <w:rStyle w:val="OtherTok"/>
        </w:rPr>
        <w:t xml:space="preserve">=</w:t>
      </w:r>
      <w:r>
        <w:rPr>
          <w:rStyle w:val="NormalTok"/>
        </w:rPr>
        <w:t xml:space="preserve"> sunspot.month[</w:t>
      </w:r>
      <w:r>
        <w:rPr>
          <w:rStyle w:val="DecValTok"/>
        </w:rPr>
        <w:t xml:space="preserve">1</w:t>
      </w:r>
      <w:r>
        <w:rPr>
          <w:rStyle w:val="SpecialCharTok"/>
        </w:rPr>
        <w:t xml:space="preserve">:</w:t>
      </w:r>
      <w:r>
        <w:rPr>
          <w:rStyle w:val="DecValTok"/>
        </w:rPr>
        <w:t xml:space="preserve">15</w:t>
      </w:r>
      <w:r>
        <w:rPr>
          <w:rStyle w:val="NormalTok"/>
        </w:rPr>
        <w:t xml:space="preserve">]</w:t>
      </w:r>
      <w:r>
        <w:br/>
      </w:r>
      <w:r>
        <w:rPr>
          <w:rStyle w:val="NormalTok"/>
        </w:rPr>
        <w:t xml:space="preserve">  </w:t>
      </w:r>
      <w:r>
        <w:rPr>
          <w:rStyle w:val="FunctionTok"/>
        </w:rPr>
        <w:t xml:space="preserve">ls</w:t>
      </w:r>
      <w:r>
        <w:rPr>
          <w:rStyle w:val="NormalTok"/>
        </w:rPr>
        <w:t xml:space="preserve">()</w:t>
      </w:r>
    </w:p>
    <w:p>
      <w:pPr>
        <w:pStyle w:val="SourceCode"/>
      </w:pPr>
      <w:r>
        <w:rPr>
          <w:rStyle w:val="VerbatimChar"/>
        </w:rPr>
        <w:t xml:space="preserve">## [1] "sunspot.month"</w:t>
      </w:r>
    </w:p>
    <w:p>
      <w:pPr>
        <w:pStyle w:val="SourceCode"/>
      </w:pPr>
      <w:r>
        <w:rPr>
          <w:rStyle w:val="NormalTok"/>
        </w:rPr>
        <w:t xml:space="preserve">  sunspot.month[</w:t>
      </w:r>
      <w:r>
        <w:rPr>
          <w:rStyle w:val="DecValTok"/>
        </w:rPr>
        <w:t xml:space="preserve">1</w:t>
      </w:r>
      <w:r>
        <w:rPr>
          <w:rStyle w:val="SpecialCharTok"/>
        </w:rPr>
        <w:t xml:space="preserve">:</w:t>
      </w:r>
      <w:r>
        <w:rPr>
          <w:rStyle w:val="DecValTok"/>
        </w:rPr>
        <w:t xml:space="preserve">15</w:t>
      </w:r>
      <w:r>
        <w:rPr>
          <w:rStyle w:val="NormalTok"/>
        </w:rPr>
        <w:t xml:space="preserve">]</w:t>
      </w:r>
    </w:p>
    <w:p>
      <w:pPr>
        <w:pStyle w:val="SourceCode"/>
      </w:pPr>
      <w:r>
        <w:rPr>
          <w:rStyle w:val="VerbatimChar"/>
        </w:rPr>
        <w:t xml:space="preserve">##  [1]  58.0  62.6  70.0  55.7  85.0  83.5  94.8  66.3  75.9  75.5 158.6  85.2</w:t>
      </w:r>
      <w:r>
        <w:br/>
      </w:r>
      <w:r>
        <w:rPr>
          <w:rStyle w:val="VerbatimChar"/>
        </w:rPr>
        <w:t xml:space="preserve">## [13]  73.3  75.9  89.2</w:t>
      </w:r>
    </w:p>
    <w:p>
      <w:pPr>
        <w:pStyle w:val="SourceCode"/>
      </w:pPr>
      <w:r>
        <w:rPr>
          <w:rStyle w:val="NormalTok"/>
        </w:rPr>
        <w:t xml:space="preserve">  </w:t>
      </w:r>
      <w:r>
        <w:rPr>
          <w:rStyle w:val="CommentTok"/>
        </w:rPr>
        <w:t xml:space="preserve"># Remove the local copy</w:t>
      </w:r>
      <w:r>
        <w:br/>
      </w:r>
      <w:r>
        <w:rPr>
          <w:rStyle w:val="NormalTok"/>
        </w:rPr>
        <w:t xml:space="preserve">  </w:t>
      </w:r>
      <w:r>
        <w:rPr>
          <w:rStyle w:val="FunctionTok"/>
        </w:rPr>
        <w:t xml:space="preserve">rm</w:t>
      </w:r>
      <w:r>
        <w:rPr>
          <w:rStyle w:val="NormalTok"/>
        </w:rPr>
        <w:t xml:space="preserve">(sunspot.month)</w:t>
      </w:r>
      <w:r>
        <w:br/>
      </w:r>
      <w:r>
        <w:rPr>
          <w:rStyle w:val="NormalTok"/>
        </w:rPr>
        <w:t xml:space="preserve">  </w:t>
      </w:r>
      <w:r>
        <w:rPr>
          <w:rStyle w:val="CommentTok"/>
        </w:rPr>
        <w:t xml:space="preserve"># Check to see if the "global" copy is still there</w:t>
      </w:r>
      <w:r>
        <w:br/>
      </w:r>
      <w:r>
        <w:rPr>
          <w:rStyle w:val="NormalTok"/>
        </w:rPr>
        <w:t xml:space="preserve">  sunspot.month[</w:t>
      </w:r>
      <w:r>
        <w:rPr>
          <w:rStyle w:val="DecValTok"/>
        </w:rPr>
        <w:t xml:space="preserve">1</w:t>
      </w:r>
      <w:r>
        <w:rPr>
          <w:rStyle w:val="SpecialCharTok"/>
        </w:rPr>
        <w:t xml:space="preserve">:</w:t>
      </w:r>
      <w:r>
        <w:rPr>
          <w:rStyle w:val="DecValTok"/>
        </w:rPr>
        <w:t xml:space="preserve">15</w:t>
      </w:r>
      <w:r>
        <w:rPr>
          <w:rStyle w:val="NormalTok"/>
        </w:rPr>
        <w:t xml:space="preserve">]</w:t>
      </w:r>
    </w:p>
    <w:p>
      <w:pPr>
        <w:pStyle w:val="SourceCode"/>
      </w:pPr>
      <w:r>
        <w:rPr>
          <w:rStyle w:val="VerbatimChar"/>
        </w:rPr>
        <w:t xml:space="preserve">##  [1]  58.0  62.6  70.0  55.7  85.0  83.5  94.8  66.3  75.9  75.5 158.6  85.2</w:t>
      </w:r>
      <w:r>
        <w:br/>
      </w:r>
      <w:r>
        <w:rPr>
          <w:rStyle w:val="VerbatimChar"/>
        </w:rPr>
        <w:t xml:space="preserve">## [13]  73.3  75.9  89.2</w:t>
      </w:r>
    </w:p>
    <w:bookmarkEnd w:id="20"/>
    <w:bookmarkStart w:id="28" w:name="time-plots"/>
    <w:p>
      <w:pPr>
        <w:pStyle w:val="Heading2"/>
      </w:pPr>
      <w:r>
        <w:t xml:space="preserve">Time Plots</w:t>
      </w:r>
    </w:p>
    <w:p>
      <w:pPr>
        <w:pStyle w:val="FirstParagraph"/>
      </w:pPr>
      <w:r>
        <w:t xml:space="preserve">For now, We will focus on the first 15 months in the series.</w:t>
      </w:r>
    </w:p>
    <w:p>
      <w:pPr>
        <w:pStyle w:val="SourceCode"/>
      </w:pPr>
      <w:r>
        <w:rPr>
          <w:rStyle w:val="NormalTok"/>
        </w:rPr>
        <w:t xml:space="preserve">  </w:t>
      </w:r>
      <w:r>
        <w:rPr>
          <w:rStyle w:val="CommentTok"/>
        </w:rPr>
        <w:t xml:space="preserve"># Plot using points</w:t>
      </w:r>
      <w:r>
        <w:br/>
      </w:r>
      <w:r>
        <w:rPr>
          <w:rStyle w:val="NormalTok"/>
        </w:rPr>
        <w:t xml:space="preserve">  </w:t>
      </w:r>
      <w:r>
        <w:rPr>
          <w:rStyle w:val="FunctionTok"/>
        </w:rPr>
        <w:t xml:space="preserve">plot</w:t>
      </w:r>
      <w:r>
        <w:rPr>
          <w:rStyle w:val="NormalTok"/>
        </w:rPr>
        <w:t xml:space="preserve">(sunspot.month[</w:t>
      </w:r>
      <w:r>
        <w:rPr>
          <w:rStyle w:val="DecValTok"/>
        </w:rPr>
        <w:t xml:space="preserve">1</w:t>
      </w:r>
      <w:r>
        <w:rPr>
          <w:rStyle w:val="SpecialCharTok"/>
        </w:rPr>
        <w:t xml:space="preserve">:</w:t>
      </w:r>
      <w:r>
        <w:rPr>
          <w:rStyle w:val="DecValTok"/>
        </w:rPr>
        <w:t xml:space="preserve">15</w:t>
      </w:r>
      <w:r>
        <w:rPr>
          <w:rStyle w:val="NormalTok"/>
        </w:rPr>
        <w:t xml:space="preserve">], </w:t>
      </w:r>
      <w:r>
        <w:rPr>
          <w:rStyle w:val="AttributeTok"/>
        </w:rPr>
        <w:t xml:space="preserve">ylab=</w:t>
      </w:r>
      <w:r>
        <w:rPr>
          <w:rStyle w:val="StringTok"/>
        </w:rPr>
        <w:t xml:space="preserve">"Avg. Daily Sunspots per Mo."</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imePlots_files/figure-docx/plot15-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Plot using lines</w:t>
      </w:r>
      <w:r>
        <w:br/>
      </w:r>
      <w:r>
        <w:rPr>
          <w:rStyle w:val="NormalTok"/>
        </w:rPr>
        <w:t xml:space="preserve">  </w:t>
      </w:r>
      <w:r>
        <w:rPr>
          <w:rStyle w:val="FunctionTok"/>
        </w:rPr>
        <w:t xml:space="preserve">plot</w:t>
      </w:r>
      <w:r>
        <w:rPr>
          <w:rStyle w:val="NormalTok"/>
        </w:rPr>
        <w:t xml:space="preserve">(sunspot.month[</w:t>
      </w:r>
      <w:r>
        <w:rPr>
          <w:rStyle w:val="DecValTok"/>
        </w:rPr>
        <w:t xml:space="preserve">1</w:t>
      </w:r>
      <w:r>
        <w:rPr>
          <w:rStyle w:val="SpecialCharTok"/>
        </w:rPr>
        <w:t xml:space="preserve">:</w:t>
      </w:r>
      <w:r>
        <w:rPr>
          <w:rStyle w:val="DecValTok"/>
        </w:rPr>
        <w:t xml:space="preserve">15</w:t>
      </w:r>
      <w:r>
        <w:rPr>
          <w:rStyle w:val="NormalTok"/>
        </w:rPr>
        <w:t xml:space="preserve">], </w:t>
      </w:r>
      <w:r>
        <w:rPr>
          <w:rStyle w:val="AttributeTok"/>
        </w:rPr>
        <w:t xml:space="preserve">type=</w:t>
      </w:r>
      <w:r>
        <w:rPr>
          <w:rStyle w:val="StringTok"/>
        </w:rPr>
        <w:t xml:space="preserve">"l"</w:t>
      </w:r>
      <w:r>
        <w:rPr>
          <w:rStyle w:val="NormalTok"/>
        </w:rPr>
        <w:t xml:space="preserve">, </w:t>
      </w:r>
      <w:r>
        <w:rPr>
          <w:rStyle w:val="AttributeTok"/>
        </w:rPr>
        <w:t xml:space="preserve">ylab=</w:t>
      </w:r>
      <w:r>
        <w:rPr>
          <w:rStyle w:val="StringTok"/>
        </w:rPr>
        <w:t xml:space="preserve">"Avg. Daily Sunspots per Mo."</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imePlots_files/figure-docx/plot15-2.png" id="0"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Plot using both points and lines</w:t>
      </w:r>
      <w:r>
        <w:br/>
      </w:r>
      <w:r>
        <w:rPr>
          <w:rStyle w:val="NormalTok"/>
        </w:rPr>
        <w:t xml:space="preserve">  </w:t>
      </w:r>
      <w:r>
        <w:rPr>
          <w:rStyle w:val="FunctionTok"/>
        </w:rPr>
        <w:t xml:space="preserve">plot</w:t>
      </w:r>
      <w:r>
        <w:rPr>
          <w:rStyle w:val="NormalTok"/>
        </w:rPr>
        <w:t xml:space="preserve">(sunspot.month[</w:t>
      </w:r>
      <w:r>
        <w:rPr>
          <w:rStyle w:val="DecValTok"/>
        </w:rPr>
        <w:t xml:space="preserve">1</w:t>
      </w:r>
      <w:r>
        <w:rPr>
          <w:rStyle w:val="SpecialCharTok"/>
        </w:rPr>
        <w:t xml:space="preserve">:</w:t>
      </w:r>
      <w:r>
        <w:rPr>
          <w:rStyle w:val="DecValTok"/>
        </w:rPr>
        <w:t xml:space="preserve">15</w:t>
      </w:r>
      <w:r>
        <w:rPr>
          <w:rStyle w:val="NormalTok"/>
        </w:rPr>
        <w:t xml:space="preserve">], </w:t>
      </w:r>
      <w:r>
        <w:rPr>
          <w:rStyle w:val="AttributeTok"/>
        </w:rPr>
        <w:t xml:space="preserve">type=</w:t>
      </w:r>
      <w:r>
        <w:rPr>
          <w:rStyle w:val="StringTok"/>
        </w:rPr>
        <w:t xml:space="preserve">"b"</w:t>
      </w:r>
      <w:r>
        <w:rPr>
          <w:rStyle w:val="NormalTok"/>
        </w:rPr>
        <w:t xml:space="preserve">, </w:t>
      </w:r>
      <w:r>
        <w:rPr>
          <w:rStyle w:val="AttributeTok"/>
        </w:rPr>
        <w:t xml:space="preserve">ylab=</w:t>
      </w:r>
      <w:r>
        <w:rPr>
          <w:rStyle w:val="StringTok"/>
        </w:rPr>
        <w:t xml:space="preserve">"Avg. Daily Sunspots per Mo."</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imePlots_files/figure-docx/plot15-3.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It appears that the average number of daily sunspots per month is increasing over months. A line that describes this relationship is</w:t>
      </w:r>
      <w:r>
        <w:t xml:space="preserve"> </w:t>
      </w:r>
      <w:r>
        <w:rPr>
          <w:iCs/>
          <w:i/>
          <w:bCs/>
          <w:b/>
        </w:rPr>
        <w:t xml:space="preserve">adspm</w:t>
      </w:r>
      <w:r>
        <w:t xml:space="preserve"> </w:t>
      </w:r>
      <w:r>
        <w:t xml:space="preserve">= 62.959 + 2.209 (</w:t>
      </w:r>
      <w:r>
        <w:rPr>
          <w:iCs/>
          <w:i/>
          <w:bCs/>
          <w:b/>
        </w:rPr>
        <w:t xml:space="preserve">Index</w:t>
      </w:r>
      <w:r>
        <w:t xml:space="preserve">). This line can be added to the plot using the</w:t>
      </w:r>
      <w:r>
        <w:t xml:space="preserve"> </w:t>
      </w:r>
      <w:r>
        <w:rPr>
          <w:iCs/>
          <w:i/>
          <w:bCs/>
          <w:b/>
        </w:rPr>
        <w:t xml:space="preserve">abline</w:t>
      </w:r>
      <w:r>
        <w:t xml:space="preserve"> </w:t>
      </w:r>
      <w:r>
        <w:t xml:space="preserve">function.</w:t>
      </w:r>
    </w:p>
    <w:p>
      <w:pPr>
        <w:pStyle w:val="SourceCode"/>
      </w:pPr>
      <w:r>
        <w:rPr>
          <w:rStyle w:val="NormalTok"/>
        </w:rPr>
        <w:t xml:space="preserve">  </w:t>
      </w:r>
      <w:r>
        <w:rPr>
          <w:rStyle w:val="CommentTok"/>
        </w:rPr>
        <w:t xml:space="preserve"># Base R</w:t>
      </w:r>
      <w:r>
        <w:br/>
      </w:r>
      <w:r>
        <w:rPr>
          <w:rStyle w:val="NormalTok"/>
        </w:rPr>
        <w:t xml:space="preserve">  </w:t>
      </w:r>
      <w:r>
        <w:rPr>
          <w:rStyle w:val="FunctionTok"/>
        </w:rPr>
        <w:t xml:space="preserve">plot</w:t>
      </w:r>
      <w:r>
        <w:rPr>
          <w:rStyle w:val="NormalTok"/>
        </w:rPr>
        <w:t xml:space="preserve">(sunspot.month[</w:t>
      </w:r>
      <w:r>
        <w:rPr>
          <w:rStyle w:val="DecValTok"/>
        </w:rPr>
        <w:t xml:space="preserve">1</w:t>
      </w:r>
      <w:r>
        <w:rPr>
          <w:rStyle w:val="SpecialCharTok"/>
        </w:rPr>
        <w:t xml:space="preserve">:</w:t>
      </w:r>
      <w:r>
        <w:rPr>
          <w:rStyle w:val="DecValTok"/>
        </w:rPr>
        <w:t xml:space="preserve">15</w:t>
      </w:r>
      <w:r>
        <w:rPr>
          <w:rStyle w:val="NormalTok"/>
        </w:rPr>
        <w:t xml:space="preserve">], </w:t>
      </w:r>
      <w:r>
        <w:rPr>
          <w:rStyle w:val="AttributeTok"/>
        </w:rPr>
        <w:t xml:space="preserve">ylab=</w:t>
      </w:r>
      <w:r>
        <w:rPr>
          <w:rStyle w:val="StringTok"/>
        </w:rPr>
        <w:t xml:space="preserve">"Avg. Daily Sunspots per Mo."</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AttributeTok"/>
        </w:rPr>
        <w:t xml:space="preserve">a=</w:t>
      </w:r>
      <w:r>
        <w:rPr>
          <w:rStyle w:val="FloatTok"/>
        </w:rPr>
        <w:t xml:space="preserve">62.959</w:t>
      </w:r>
      <w:r>
        <w:rPr>
          <w:rStyle w:val="NormalTok"/>
        </w:rPr>
        <w:t xml:space="preserve">, </w:t>
      </w:r>
      <w:r>
        <w:rPr>
          <w:rStyle w:val="AttributeTok"/>
        </w:rPr>
        <w:t xml:space="preserve">b=</w:t>
      </w:r>
      <w:r>
        <w:rPr>
          <w:rStyle w:val="FloatTok"/>
        </w:rPr>
        <w:t xml:space="preserve">2.209</w:t>
      </w:r>
      <w:r>
        <w:rPr>
          <w:rStyle w:val="NormalTok"/>
        </w:rPr>
        <w:t xml:space="preserve">, </w:t>
      </w:r>
      <w:r>
        <w:rPr>
          <w:rStyle w:val="AttributeTok"/>
        </w:rPr>
        <w:t xml:space="preserve">col=</w:t>
      </w:r>
      <w:r>
        <w:rPr>
          <w:rStyle w:val="StringTok"/>
        </w:rPr>
        <w:t xml:space="preserve">"red"</w:t>
      </w:r>
      <w:r>
        <w:rPr>
          <w:rStyle w:val="NormalTok"/>
        </w:rPr>
        <w:t xml:space="preserve">, </w:t>
      </w:r>
      <w:r>
        <w:rPr>
          <w:rStyle w:val="AttributeTok"/>
        </w:rPr>
        <w:t xml:space="preserve">lty=</w:t>
      </w:r>
      <w:r>
        <w:rPr>
          <w:rStyle w:val="DecValTok"/>
        </w:rPr>
        <w:t xml:space="preserve">2</w:t>
      </w:r>
      <w:r>
        <w:rPr>
          <w:rStyle w:val="NormalTok"/>
        </w:rPr>
        <w:t xml:space="preserve">)</w:t>
      </w:r>
      <w:r>
        <w:br/>
      </w:r>
      <w:r>
        <w:rPr>
          <w:rStyle w:val="NormalTok"/>
        </w:rPr>
        <w:t xml:space="preserve">  </w:t>
      </w:r>
      <w:r>
        <w:rPr>
          <w:rStyle w:val="CommentTok"/>
        </w:rPr>
        <w:t xml:space="preserve">#</w:t>
      </w:r>
      <w:r>
        <w:br/>
      </w:r>
      <w:r>
        <w:rPr>
          <w:rStyle w:val="NormalTok"/>
        </w:rPr>
        <w:t xml:space="preserve">  </w:t>
      </w:r>
      <w:r>
        <w:rPr>
          <w:rStyle w:val="CommentTok"/>
        </w:rPr>
        <w:t xml:space="preserve"># Now use lattice to create a similar plot</w:t>
      </w:r>
      <w:r>
        <w:br/>
      </w:r>
      <w:r>
        <w:rPr>
          <w:rStyle w:val="NormalTok"/>
        </w:rPr>
        <w:t xml:space="preserve">  </w:t>
      </w:r>
      <w:r>
        <w:rPr>
          <w:rStyle w:val="FunctionTok"/>
        </w:rPr>
        <w:t xml:space="preserve">p_load</w:t>
      </w:r>
      <w:r>
        <w:rPr>
          <w:rStyle w:val="NormalTok"/>
        </w:rPr>
        <w:t xml:space="preserve">(lattice)</w:t>
      </w:r>
    </w:p>
    <w:p>
      <w:pPr>
        <w:pStyle w:val="FirstParagraph"/>
      </w:pPr>
      <w:r>
        <w:drawing>
          <wp:inline>
            <wp:extent cx="4620126" cy="3696101"/>
            <wp:effectExtent b="0" l="0" r="0" t="0"/>
            <wp:docPr descr="" title="" id="1" name="Picture"/>
            <a:graphic>
              <a:graphicData uri="http://schemas.openxmlformats.org/drawingml/2006/picture">
                <pic:pic>
                  <pic:nvPicPr>
                    <pic:cNvPr descr="TimePlots_files/figure-docx/addline-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month</w:t>
      </w:r>
      <w:r>
        <w:rPr>
          <w:rStyle w:val="OtherTok"/>
        </w:rPr>
        <w:t xml:space="preserve">=</w:t>
      </w:r>
      <w:r>
        <w:rPr>
          <w:rStyle w:val="DecValTok"/>
        </w:rPr>
        <w:t xml:space="preserve">1</w:t>
      </w:r>
      <w:r>
        <w:rPr>
          <w:rStyle w:val="SpecialCharTok"/>
        </w:rPr>
        <w:t xml:space="preserve">:</w:t>
      </w:r>
      <w:r>
        <w:rPr>
          <w:rStyle w:val="DecValTok"/>
        </w:rPr>
        <w:t xml:space="preserve">15</w:t>
      </w:r>
      <w:r>
        <w:br/>
      </w:r>
      <w:r>
        <w:rPr>
          <w:rStyle w:val="NormalTok"/>
        </w:rPr>
        <w:t xml:space="preserve">  </w:t>
      </w:r>
      <w:r>
        <w:rPr>
          <w:rStyle w:val="FunctionTok"/>
        </w:rPr>
        <w:t xml:space="preserve">xyplot</w:t>
      </w:r>
      <w:r>
        <w:rPr>
          <w:rStyle w:val="NormalTok"/>
        </w:rPr>
        <w:t xml:space="preserve">(sunspot.month[</w:t>
      </w:r>
      <w:r>
        <w:rPr>
          <w:rStyle w:val="DecValTok"/>
        </w:rPr>
        <w:t xml:space="preserve">1</w:t>
      </w:r>
      <w:r>
        <w:rPr>
          <w:rStyle w:val="SpecialCharTok"/>
        </w:rPr>
        <w:t xml:space="preserve">:</w:t>
      </w:r>
      <w:r>
        <w:rPr>
          <w:rStyle w:val="DecValTok"/>
        </w:rPr>
        <w:t xml:space="preserve">15</w:t>
      </w:r>
      <w:r>
        <w:rPr>
          <w:rStyle w:val="NormalTok"/>
        </w:rPr>
        <w:t xml:space="preserve">]</w:t>
      </w:r>
      <w:r>
        <w:rPr>
          <w:rStyle w:val="SpecialCharTok"/>
        </w:rPr>
        <w:t xml:space="preserve">~</w:t>
      </w:r>
      <w:r>
        <w:rPr>
          <w:rStyle w:val="NormalTok"/>
        </w:rPr>
        <w:t xml:space="preserve">month, </w:t>
      </w:r>
      <w:r>
        <w:br/>
      </w:r>
      <w:r>
        <w:rPr>
          <w:rStyle w:val="NormalTok"/>
        </w:rPr>
        <w:t xml:space="preserve">         </w:t>
      </w:r>
      <w:r>
        <w:rPr>
          <w:rStyle w:val="AttributeTok"/>
        </w:rPr>
        <w:t xml:space="preserve">panel=</w:t>
      </w:r>
      <w:r>
        <w:rPr>
          <w:rStyle w:val="ControlFlowTok"/>
        </w:rPr>
        <w:t xml:space="preserve">function</w:t>
      </w:r>
      <w:r>
        <w:rPr>
          <w:rStyle w:val="NormalTok"/>
        </w:rPr>
        <w:t xml:space="preserve">(x, y, ...){</w:t>
      </w:r>
      <w:r>
        <w:br/>
      </w:r>
      <w:r>
        <w:rPr>
          <w:rStyle w:val="NormalTok"/>
        </w:rPr>
        <w:t xml:space="preserve">           </w:t>
      </w:r>
      <w:r>
        <w:rPr>
          <w:rStyle w:val="FunctionTok"/>
        </w:rPr>
        <w:t xml:space="preserve">panel.xyplot</w:t>
      </w:r>
      <w:r>
        <w:rPr>
          <w:rStyle w:val="NormalTok"/>
        </w:rPr>
        <w:t xml:space="preserve">(x, y, ...)</w:t>
      </w:r>
      <w:r>
        <w:br/>
      </w:r>
      <w:r>
        <w:rPr>
          <w:rStyle w:val="NormalTok"/>
        </w:rPr>
        <w:t xml:space="preserve">           </w:t>
      </w:r>
      <w:r>
        <w:rPr>
          <w:rStyle w:val="FunctionTok"/>
        </w:rPr>
        <w:t xml:space="preserve">panel.abline</w:t>
      </w:r>
      <w:r>
        <w:rPr>
          <w:rStyle w:val="NormalTok"/>
        </w:rPr>
        <w:t xml:space="preserve">(</w:t>
      </w:r>
      <w:r>
        <w:rPr>
          <w:rStyle w:val="AttributeTok"/>
        </w:rPr>
        <w:t xml:space="preserve">a=</w:t>
      </w:r>
      <w:r>
        <w:rPr>
          <w:rStyle w:val="FloatTok"/>
        </w:rPr>
        <w:t xml:space="preserve">62.959</w:t>
      </w:r>
      <w:r>
        <w:rPr>
          <w:rStyle w:val="NormalTok"/>
        </w:rPr>
        <w:t xml:space="preserve">, </w:t>
      </w:r>
      <w:r>
        <w:rPr>
          <w:rStyle w:val="AttributeTok"/>
        </w:rPr>
        <w:t xml:space="preserve">b=</w:t>
      </w:r>
      <w:r>
        <w:rPr>
          <w:rStyle w:val="FloatTok"/>
        </w:rPr>
        <w:t xml:space="preserve">2.209</w:t>
      </w:r>
      <w:r>
        <w:rPr>
          <w:rStyle w:val="NormalTok"/>
        </w:rPr>
        <w:t xml:space="preserve">, </w:t>
      </w:r>
      <w:r>
        <w:rPr>
          <w:rStyle w:val="AttributeTok"/>
        </w:rPr>
        <w:t xml:space="preserve">col=</w:t>
      </w:r>
      <w:r>
        <w:rPr>
          <w:rStyle w:val="StringTok"/>
        </w:rPr>
        <w:t xml:space="preserve">"red"</w:t>
      </w:r>
      <w:r>
        <w:rPr>
          <w:rStyle w:val="NormalTok"/>
        </w:rPr>
        <w:t xml:space="preserve">, </w:t>
      </w:r>
      <w:r>
        <w:rPr>
          <w:rStyle w:val="AttributeTok"/>
        </w:rPr>
        <w:t xml:space="preserve">lty=</w:t>
      </w:r>
      <w:r>
        <w:rPr>
          <w:rStyle w:val="DecValTok"/>
        </w:rPr>
        <w:t xml:space="preserve">2</w:t>
      </w:r>
      <w:r>
        <w:rPr>
          <w:rStyle w:val="NormalTok"/>
        </w:rPr>
        <w:t xml:space="preserve">)</w:t>
      </w:r>
      <w:r>
        <w:br/>
      </w:r>
      <w:r>
        <w:rPr>
          <w:rStyle w:val="NormalTok"/>
        </w:rPr>
        <w:t xml:space="preserve">         }, </w:t>
      </w:r>
      <w:r>
        <w:rPr>
          <w:rStyle w:val="AttributeTok"/>
        </w:rPr>
        <w:t xml:space="preserve">ylab=</w:t>
      </w:r>
      <w:r>
        <w:rPr>
          <w:rStyle w:val="StringTok"/>
        </w:rPr>
        <w:t xml:space="preserve">"Avg. Daily Sunspots per Mo."</w:t>
      </w:r>
      <w:r>
        <w:br/>
      </w:r>
      <w:r>
        <w:rPr>
          <w:rStyle w:val="NormalTok"/>
        </w:rPr>
        <w:t xml:space="preserve">  )</w:t>
      </w:r>
    </w:p>
    <w:p>
      <w:pPr>
        <w:pStyle w:val="FirstParagraph"/>
      </w:pPr>
      <w:r>
        <w:drawing>
          <wp:inline>
            <wp:extent cx="4620126" cy="3696101"/>
            <wp:effectExtent b="0" l="0" r="0" t="0"/>
            <wp:docPr descr="" title="" id="1" name="Picture"/>
            <a:graphic>
              <a:graphicData uri="http://schemas.openxmlformats.org/drawingml/2006/picture">
                <pic:pic>
                  <pic:nvPicPr>
                    <pic:cNvPr descr="TimePlots_files/figure-docx/addline-2.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According to this plot a good guess for the adspm 10 years from the start would be about 60 + 2(120) = 300. And, 100 years from the start we should see 60 + 2(1200) = 2460. A plot can confirm this.</w:t>
      </w:r>
    </w:p>
    <w:p>
      <w:pPr>
        <w:pStyle w:val="SourceCode"/>
      </w:pPr>
      <w:r>
        <w:rPr>
          <w:rStyle w:val="NormalTok"/>
        </w:rPr>
        <w:t xml:space="preserve">  </w:t>
      </w:r>
      <w:r>
        <w:rPr>
          <w:rStyle w:val="CommentTok"/>
        </w:rPr>
        <w:t xml:space="preserve"># Base R</w:t>
      </w:r>
      <w:r>
        <w:br/>
      </w:r>
      <w:r>
        <w:rPr>
          <w:rStyle w:val="NormalTok"/>
        </w:rPr>
        <w:t xml:space="preserve">  </w:t>
      </w:r>
      <w:r>
        <w:rPr>
          <w:rStyle w:val="FunctionTok"/>
        </w:rPr>
        <w:t xml:space="preserve">plot</w:t>
      </w:r>
      <w:r>
        <w:rPr>
          <w:rStyle w:val="NormalTok"/>
        </w:rPr>
        <w:t xml:space="preserve">(sunspot.month, </w:t>
      </w:r>
      <w:r>
        <w:rPr>
          <w:rStyle w:val="AttributeTok"/>
        </w:rPr>
        <w:t xml:space="preserve">ylab=</w:t>
      </w:r>
      <w:r>
        <w:rPr>
          <w:rStyle w:val="StringTok"/>
        </w:rPr>
        <w:t xml:space="preserve">"Avg. Daily Sunspots per Mo."</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imePlots_files/figure-docx/allmonths-1.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Use lattice</w:t>
      </w:r>
      <w:r>
        <w:br/>
      </w:r>
      <w:r>
        <w:rPr>
          <w:rStyle w:val="NormalTok"/>
        </w:rPr>
        <w:t xml:space="preserve">  </w:t>
      </w:r>
      <w:r>
        <w:rPr>
          <w:rStyle w:val="FunctionTok"/>
        </w:rPr>
        <w:t xml:space="preserve">xyplot</w:t>
      </w:r>
      <w:r>
        <w:rPr>
          <w:rStyle w:val="NormalTok"/>
        </w:rPr>
        <w:t xml:space="preserve">(sunspot.month, </w:t>
      </w:r>
      <w:r>
        <w:rPr>
          <w:rStyle w:val="AttributeTok"/>
        </w:rPr>
        <w:t xml:space="preserve">ylab=</w:t>
      </w:r>
      <w:r>
        <w:rPr>
          <w:rStyle w:val="StringTok"/>
        </w:rPr>
        <w:t xml:space="preserve">"Avg. Daily Sunspots per Mo."</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imePlots_files/figure-docx/allmonths-2.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Actually, the plot appears to refute the increasing nature of the number of sunspots. Instead we see that the number of sunspots seems to cycle every 10 years or so. Be careful extrapolating from the short term to the long term.</w:t>
      </w:r>
    </w:p>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image" Id="rId26" Target="media/rId26.png"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2" Target="media/rId22.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Plots</dc:title>
  <dc:creator>JuJu</dc:creator>
  <cp:keywords/>
  <dcterms:created xsi:type="dcterms:W3CDTF">2022-04-27T00:54:50Z</dcterms:created>
  <dcterms:modified xsi:type="dcterms:W3CDTF">2022-04-27T00:54:50Z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output">
    <vt:lpwstr/>
  </property>
</Properties>
</file>