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Pairs</w:t>
      </w:r>
      <w:r>
        <w:t xml:space="preserve"> </w:t>
      </w:r>
      <w:r>
        <w:t xml:space="preserve">Plots</w:t>
      </w:r>
      <w:r>
        <w:t xml:space="preserve"> </w:t>
      </w:r>
      <w:r>
        <w:t xml:space="preserve">and</w:t>
      </w:r>
      <w:r>
        <w:t xml:space="preserve"> </w:t>
      </w:r>
      <w:r>
        <w:t xml:space="preserve">Correlation</w:t>
      </w:r>
    </w:p>
    <w:p>
      <w:pPr>
        <w:pStyle w:val="Author"/>
      </w:pPr>
      <w:r>
        <w:t xml:space="preserve">JuJu</w:t>
      </w:r>
    </w:p>
    <w:bookmarkStart w:id="20" w:name="grab-the-data"/>
    <w:p>
      <w:pPr>
        <w:pStyle w:val="Heading2"/>
      </w:pPr>
      <w:r>
        <w:t xml:space="preserve">Grab the Data</w:t>
      </w:r>
    </w:p>
    <w:p>
      <w:pPr>
        <w:pStyle w:val="FirstParagraph"/>
      </w:pPr>
      <w:r>
        <w:t xml:space="preserve">We need some data with a number of variables. Using the Lahman package, we can download a year’s worth of team data.</w:t>
      </w:r>
    </w:p>
    <w:p>
      <w:pPr>
        <w:pStyle w:val="SourceCode"/>
      </w:pPr>
      <w:r>
        <w:rPr>
          <w:rStyle w:val="NormalTok"/>
        </w:rPr>
        <w:t xml:space="preserve">  </w:t>
      </w:r>
      <w:r>
        <w:rPr>
          <w:rStyle w:val="FunctionTok"/>
        </w:rPr>
        <w:t xml:space="preserve">p_load</w:t>
      </w:r>
      <w:r>
        <w:rPr>
          <w:rStyle w:val="NormalTok"/>
        </w:rPr>
        <w:t xml:space="preserve">(Lahman)</w:t>
      </w:r>
      <w:r>
        <w:br/>
      </w:r>
      <w:r>
        <w:rPr>
          <w:rStyle w:val="NormalTok"/>
        </w:rPr>
        <w:t xml:space="preserve">  </w:t>
      </w:r>
      <w:r>
        <w:rPr>
          <w:rStyle w:val="FunctionTok"/>
        </w:rPr>
        <w:t xml:space="preserve">data</w:t>
      </w:r>
      <w:r>
        <w:rPr>
          <w:rStyle w:val="NormalTok"/>
        </w:rPr>
        <w:t xml:space="preserve">(Teams)</w:t>
      </w:r>
      <w:r>
        <w:br/>
      </w:r>
      <w:r>
        <w:rPr>
          <w:rStyle w:val="NormalTok"/>
        </w:rPr>
        <w:t xml:space="preserve">  MLB </w:t>
      </w:r>
      <w:r>
        <w:rPr>
          <w:rStyle w:val="OtherTok"/>
        </w:rPr>
        <w:t xml:space="preserve">=</w:t>
      </w:r>
      <w:r>
        <w:rPr>
          <w:rStyle w:val="NormalTok"/>
        </w:rPr>
        <w:t xml:space="preserve"> </w:t>
      </w:r>
      <w:r>
        <w:rPr>
          <w:rStyle w:val="FunctionTok"/>
        </w:rPr>
        <w:t xml:space="preserve">subset.data.frame</w:t>
      </w:r>
      <w:r>
        <w:rPr>
          <w:rStyle w:val="NormalTok"/>
        </w:rPr>
        <w:t xml:space="preserve">(Teams, </w:t>
      </w:r>
      <w:r>
        <w:rPr>
          <w:rStyle w:val="AttributeTok"/>
        </w:rPr>
        <w:t xml:space="preserve">subset=</w:t>
      </w:r>
      <w:r>
        <w:rPr>
          <w:rStyle w:val="NormalTok"/>
        </w:rPr>
        <w:t xml:space="preserve">(yearID</w:t>
      </w:r>
      <w:r>
        <w:rPr>
          <w:rStyle w:val="SpecialCharTok"/>
        </w:rPr>
        <w:t xml:space="preserve">==</w:t>
      </w:r>
      <w:r>
        <w:rPr>
          <w:rStyle w:val="DecValTok"/>
        </w:rPr>
        <w:t xml:space="preserve">1961</w:t>
      </w:r>
      <w:r>
        <w:rPr>
          <w:rStyle w:val="NormalTok"/>
        </w:rPr>
        <w:t xml:space="preserve"> </w:t>
      </w:r>
      <w:r>
        <w:rPr>
          <w:rStyle w:val="SpecialCharTok"/>
        </w:rPr>
        <w:t xml:space="preserve">&amp;</w:t>
      </w:r>
      <w:r>
        <w:rPr>
          <w:rStyle w:val="NormalTok"/>
        </w:rPr>
        <w:t xml:space="preserve"> lgID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"AL"</w:t>
      </w:r>
      <w:r>
        <w:rPr>
          <w:rStyle w:val="NormalTok"/>
        </w:rPr>
        <w:t xml:space="preserve">,</w:t>
      </w:r>
      <w:r>
        <w:rPr>
          <w:rStyle w:val="StringTok"/>
        </w:rPr>
        <w:t xml:space="preserve">"NL"</w:t>
      </w:r>
      <w:r>
        <w:rPr>
          <w:rStyle w:val="NormalTok"/>
        </w:rPr>
        <w:t xml:space="preserve">)))</w:t>
      </w:r>
      <w:r>
        <w:br/>
      </w:r>
      <w:r>
        <w:rPr>
          <w:rStyle w:val="NormalTok"/>
        </w:rPr>
        <w:t xml:space="preserve">  </w:t>
      </w:r>
      <w:r>
        <w:rPr>
          <w:rStyle w:val="FunctionTok"/>
        </w:rPr>
        <w:t xml:space="preserve">head</w:t>
      </w:r>
      <w:r>
        <w:rPr>
          <w:rStyle w:val="NormalTok"/>
        </w:rPr>
        <w:t xml:space="preserve">(MLB)</w:t>
      </w:r>
    </w:p>
    <w:p>
      <w:pPr>
        <w:pStyle w:val="SourceCode"/>
      </w:pPr>
      <w:r>
        <w:rPr>
          <w:rStyle w:val="VerbatimChar"/>
        </w:rPr>
        <w:t xml:space="preserve">##      yearID lgID teamID franchID divID Rank   G Ghome  W  L DivWin WCWin LgWin</w:t>
      </w:r>
      <w:r>
        <w:br/>
      </w:r>
      <w:r>
        <w:rPr>
          <w:rStyle w:val="VerbatimChar"/>
        </w:rPr>
        <w:t xml:space="preserve">## 1360   1961   AL    BAL      BAL  &lt;NA&gt;    3 163    82 95 67   &lt;NA&gt;  &lt;NA&gt;     N</w:t>
      </w:r>
      <w:r>
        <w:br/>
      </w:r>
      <w:r>
        <w:rPr>
          <w:rStyle w:val="VerbatimChar"/>
        </w:rPr>
        <w:t xml:space="preserve">## 1361   1961   AL    BOS      BOS  &lt;NA&gt;    6 163    82 76 86   &lt;NA&gt;  &lt;NA&gt;     N</w:t>
      </w:r>
      <w:r>
        <w:br/>
      </w:r>
      <w:r>
        <w:rPr>
          <w:rStyle w:val="VerbatimChar"/>
        </w:rPr>
        <w:t xml:space="preserve">## 1362   1961   AL    CHA      CHW  &lt;NA&gt;    4 163    81 86 76   &lt;NA&gt;  &lt;NA&gt;     N</w:t>
      </w:r>
      <w:r>
        <w:br/>
      </w:r>
      <w:r>
        <w:rPr>
          <w:rStyle w:val="VerbatimChar"/>
        </w:rPr>
        <w:t xml:space="preserve">## 1363   1961   NL    CHN      CHC  &lt;NA&gt;    7 156    78 64 90   &lt;NA&gt;  &lt;NA&gt;     N</w:t>
      </w:r>
      <w:r>
        <w:br/>
      </w:r>
      <w:r>
        <w:rPr>
          <w:rStyle w:val="VerbatimChar"/>
        </w:rPr>
        <w:t xml:space="preserve">## 1364   1961   NL    CIN      CIN  &lt;NA&gt;    1 154    77 93 61   &lt;NA&gt;  &lt;NA&gt;     Y</w:t>
      </w:r>
      <w:r>
        <w:br/>
      </w:r>
      <w:r>
        <w:rPr>
          <w:rStyle w:val="VerbatimChar"/>
        </w:rPr>
        <w:t xml:space="preserve">## 1365   1961   AL    CLE      CLE  &lt;NA&gt;    5 161    81 78 83   &lt;NA&gt;  &lt;NA&gt;     N</w:t>
      </w:r>
      <w:r>
        <w:br/>
      </w:r>
      <w:r>
        <w:rPr>
          <w:rStyle w:val="VerbatimChar"/>
        </w:rPr>
        <w:t xml:space="preserve">##      WSWin   R   AB    H X2B X3B  HR  BB   SO  SB CS HBP SF  RA  ER  ERA CG SHO</w:t>
      </w:r>
      <w:r>
        <w:br/>
      </w:r>
      <w:r>
        <w:rPr>
          <w:rStyle w:val="VerbatimChar"/>
        </w:rPr>
        <w:t xml:space="preserve">## 1360     N 691 5481 1393 227  36 149 581  902  39 30  NA NA 588 526 3.22 54  21</w:t>
      </w:r>
      <w:r>
        <w:br/>
      </w:r>
      <w:r>
        <w:rPr>
          <w:rStyle w:val="VerbatimChar"/>
        </w:rPr>
        <w:t xml:space="preserve">## 1361     N 729 5508 1401 251  37 112 647  847  56 36  NA NA 792 687 4.29 35   6</w:t>
      </w:r>
      <w:r>
        <w:br/>
      </w:r>
      <w:r>
        <w:rPr>
          <w:rStyle w:val="VerbatimChar"/>
        </w:rPr>
        <w:t xml:space="preserve">## 1362     N 765 5556 1475 216  46 138 550  612 100 40  NA NA 726 653 4.06 39   3</w:t>
      </w:r>
      <w:r>
        <w:br/>
      </w:r>
      <w:r>
        <w:rPr>
          <w:rStyle w:val="VerbatimChar"/>
        </w:rPr>
        <w:t xml:space="preserve">## 1363     N 689 5344 1364 238  51 176 539 1027  35 25  NA NA 800 689 4.48 34   6</w:t>
      </w:r>
      <w:r>
        <w:br/>
      </w:r>
      <w:r>
        <w:rPr>
          <w:rStyle w:val="VerbatimChar"/>
        </w:rPr>
        <w:t xml:space="preserve">## 1364     N 710 5243 1414 247  35 158 423  761  70 33  NA NA 653 575 3.78 46  12</w:t>
      </w:r>
      <w:r>
        <w:br/>
      </w:r>
      <w:r>
        <w:rPr>
          <w:rStyle w:val="VerbatimChar"/>
        </w:rPr>
        <w:t xml:space="preserve">## 1365     N 737 5609 1493 257  39 150 492  720  34 11  NA NA 752 665 4.15 35  12</w:t>
      </w:r>
      <w:r>
        <w:br/>
      </w:r>
      <w:r>
        <w:rPr>
          <w:rStyle w:val="VerbatimChar"/>
        </w:rPr>
        <w:t xml:space="preserve">##      SV IPouts   HA HRA BBA SOA   E  DP    FP              name</w:t>
      </w:r>
      <w:r>
        <w:br/>
      </w:r>
      <w:r>
        <w:rPr>
          <w:rStyle w:val="VerbatimChar"/>
        </w:rPr>
        <w:t xml:space="preserve">## 1360 33   4413 1226 109 617 926 126 173 0.980 Baltimore Orioles</w:t>
      </w:r>
      <w:r>
        <w:br/>
      </w:r>
      <w:r>
        <w:rPr>
          <w:rStyle w:val="VerbatimChar"/>
        </w:rPr>
        <w:t xml:space="preserve">## 1361 30   4326 1472 167 679 831 143 140 0.977    Boston Red Sox</w:t>
      </w:r>
      <w:r>
        <w:br/>
      </w:r>
      <w:r>
        <w:rPr>
          <w:rStyle w:val="VerbatimChar"/>
        </w:rPr>
        <w:t xml:space="preserve">## 1362 33   4344 1491 158 498 814 128 138 0.980 Chicago White Sox</w:t>
      </w:r>
      <w:r>
        <w:br/>
      </w:r>
      <w:r>
        <w:rPr>
          <w:rStyle w:val="VerbatimChar"/>
        </w:rPr>
        <w:t xml:space="preserve">## 1363 25   4155 1492 165 465 755 183 175 0.970      Chicago Cubs</w:t>
      </w:r>
      <w:r>
        <w:br/>
      </w:r>
      <w:r>
        <w:rPr>
          <w:rStyle w:val="VerbatimChar"/>
        </w:rPr>
        <w:t xml:space="preserve">## 1364 40   4110 1300 147 500 829 134 124 0.977   Cincinnati Reds</w:t>
      </w:r>
      <w:r>
        <w:br/>
      </w:r>
      <w:r>
        <w:rPr>
          <w:rStyle w:val="VerbatimChar"/>
        </w:rPr>
        <w:t xml:space="preserve">## 1365 23   4329 1426 178 599 801 139 142 0.977 Cleveland Indians</w:t>
      </w:r>
      <w:r>
        <w:br/>
      </w:r>
      <w:r>
        <w:rPr>
          <w:rStyle w:val="VerbatimChar"/>
        </w:rPr>
        <w:t xml:space="preserve">##                   park attendance BPF PPF teamIDBR teamIDlahman45 teamIDretro</w:t>
      </w:r>
      <w:r>
        <w:br/>
      </w:r>
      <w:r>
        <w:rPr>
          <w:rStyle w:val="VerbatimChar"/>
        </w:rPr>
        <w:t xml:space="preserve">## 1360  Memorial Stadium     951089  96  96      BAL            BAL         BAL</w:t>
      </w:r>
      <w:r>
        <w:br/>
      </w:r>
      <w:r>
        <w:rPr>
          <w:rStyle w:val="VerbatimChar"/>
        </w:rPr>
        <w:t xml:space="preserve">## 1361    Fenway Park II     850589 102 103      BOS            BOS         BOS</w:t>
      </w:r>
      <w:r>
        <w:br/>
      </w:r>
      <w:r>
        <w:rPr>
          <w:rStyle w:val="VerbatimChar"/>
        </w:rPr>
        <w:t xml:space="preserve">## 1362     Comiskey Park    1146019  99  97      CHW            CHA         CHA</w:t>
      </w:r>
      <w:r>
        <w:br/>
      </w:r>
      <w:r>
        <w:rPr>
          <w:rStyle w:val="VerbatimChar"/>
        </w:rPr>
        <w:t xml:space="preserve">## 1363     Wrigley Field     673057 101 104      CHC            CHN         CHN</w:t>
      </w:r>
      <w:r>
        <w:br/>
      </w:r>
      <w:r>
        <w:rPr>
          <w:rStyle w:val="VerbatimChar"/>
        </w:rPr>
        <w:t xml:space="preserve">## 1364     Crosley Field    1117603 102 101      CIN            CIN         CIN</w:t>
      </w:r>
      <w:r>
        <w:br/>
      </w:r>
      <w:r>
        <w:rPr>
          <w:rStyle w:val="VerbatimChar"/>
        </w:rPr>
        <w:t xml:space="preserve">## 1365 Cleveland Stadium     725547  97  98      CLE            CLE         CLE</w:t>
      </w:r>
    </w:p>
    <w:p>
      <w:pPr>
        <w:pStyle w:val="SourceCode"/>
      </w:pPr>
      <w:r>
        <w:rPr>
          <w:rStyle w:val="NormalTok"/>
        </w:rPr>
        <w:t xml:space="preserve">  </w:t>
      </w:r>
      <w:r>
        <w:rPr>
          <w:rStyle w:val="FunctionTok"/>
        </w:rPr>
        <w:t xml:space="preserve">names</w:t>
      </w:r>
      <w:r>
        <w:rPr>
          <w:rStyle w:val="NormalTok"/>
        </w:rPr>
        <w:t xml:space="preserve">(MLB)</w:t>
      </w:r>
    </w:p>
    <w:p>
      <w:pPr>
        <w:pStyle w:val="SourceCode"/>
      </w:pPr>
      <w:r>
        <w:rPr>
          <w:rStyle w:val="VerbatimChar"/>
        </w:rPr>
        <w:t xml:space="preserve">##  [1] "yearID"         "lgID"           "teamID"         "franchID"      </w:t>
      </w:r>
      <w:r>
        <w:br/>
      </w:r>
      <w:r>
        <w:rPr>
          <w:rStyle w:val="VerbatimChar"/>
        </w:rPr>
        <w:t xml:space="preserve">##  [5] "divID"          "Rank"           "G"              "Ghome"         </w:t>
      </w:r>
      <w:r>
        <w:br/>
      </w:r>
      <w:r>
        <w:rPr>
          <w:rStyle w:val="VerbatimChar"/>
        </w:rPr>
        <w:t xml:space="preserve">##  [9] "W"              "L"              "DivWin"         "WCWin"         </w:t>
      </w:r>
      <w:r>
        <w:br/>
      </w:r>
      <w:r>
        <w:rPr>
          <w:rStyle w:val="VerbatimChar"/>
        </w:rPr>
        <w:t xml:space="preserve">## [13] "LgWin"          "WSWin"          "R"              "AB"            </w:t>
      </w:r>
      <w:r>
        <w:br/>
      </w:r>
      <w:r>
        <w:rPr>
          <w:rStyle w:val="VerbatimChar"/>
        </w:rPr>
        <w:t xml:space="preserve">## [17] "H"              "X2B"            "X3B"            "HR"            </w:t>
      </w:r>
      <w:r>
        <w:br/>
      </w:r>
      <w:r>
        <w:rPr>
          <w:rStyle w:val="VerbatimChar"/>
        </w:rPr>
        <w:t xml:space="preserve">## [21] "BB"             "SO"             "SB"             "CS"            </w:t>
      </w:r>
      <w:r>
        <w:br/>
      </w:r>
      <w:r>
        <w:rPr>
          <w:rStyle w:val="VerbatimChar"/>
        </w:rPr>
        <w:t xml:space="preserve">## [25] "HBP"            "SF"             "RA"             "ER"            </w:t>
      </w:r>
      <w:r>
        <w:br/>
      </w:r>
      <w:r>
        <w:rPr>
          <w:rStyle w:val="VerbatimChar"/>
        </w:rPr>
        <w:t xml:space="preserve">## [29] "ERA"            "CG"             "SHO"            "SV"            </w:t>
      </w:r>
      <w:r>
        <w:br/>
      </w:r>
      <w:r>
        <w:rPr>
          <w:rStyle w:val="VerbatimChar"/>
        </w:rPr>
        <w:t xml:space="preserve">## [33] "IPouts"         "HA"             "HRA"            "BBA"           </w:t>
      </w:r>
      <w:r>
        <w:br/>
      </w:r>
      <w:r>
        <w:rPr>
          <w:rStyle w:val="VerbatimChar"/>
        </w:rPr>
        <w:t xml:space="preserve">## [37] "SOA"            "E"              "DP"             "FP"            </w:t>
      </w:r>
      <w:r>
        <w:br/>
      </w:r>
      <w:r>
        <w:rPr>
          <w:rStyle w:val="VerbatimChar"/>
        </w:rPr>
        <w:t xml:space="preserve">## [41] "name"           "park"           "attendance"     "BPF"           </w:t>
      </w:r>
      <w:r>
        <w:br/>
      </w:r>
      <w:r>
        <w:rPr>
          <w:rStyle w:val="VerbatimChar"/>
        </w:rPr>
        <w:t xml:space="preserve">## [45] "PPF"            "teamIDBR"       "teamIDlahman45" "teamIDretro"</w:t>
      </w:r>
    </w:p>
    <w:p>
      <w:pPr>
        <w:pStyle w:val="SourceCode"/>
      </w:pPr>
      <w:r>
        <w:rPr>
          <w:rStyle w:val="NormalTok"/>
        </w:rPr>
        <w:t xml:space="preserve">  MLB</w:t>
      </w:r>
      <w:r>
        <w:rPr>
          <w:rStyle w:val="SpecialCharTok"/>
        </w:rPr>
        <w:t xml:space="preserve">$</w:t>
      </w:r>
      <w:r>
        <w:rPr>
          <w:rStyle w:val="NormalTok"/>
        </w:rPr>
        <w:t xml:space="preserve">lgID </w:t>
      </w:r>
      <w:r>
        <w:rPr>
          <w:rStyle w:val="OtherTok"/>
        </w:rPr>
        <w:t xml:space="preserve">=</w:t>
      </w:r>
      <w:r>
        <w:rPr>
          <w:rStyle w:val="NormalTok"/>
        </w:rPr>
        <w:t xml:space="preserve"> </w:t>
      </w:r>
      <w:r>
        <w:rPr>
          <w:rStyle w:val="FunctionTok"/>
        </w:rPr>
        <w:t xml:space="preserve">factor</w:t>
      </w:r>
      <w:r>
        <w:rPr>
          <w:rStyle w:val="NormalTok"/>
        </w:rPr>
        <w:t xml:space="preserve">(MLB</w:t>
      </w:r>
      <w:r>
        <w:rPr>
          <w:rStyle w:val="SpecialCharTok"/>
        </w:rPr>
        <w:t xml:space="preserve">$</w:t>
      </w:r>
      <w:r>
        <w:rPr>
          <w:rStyle w:val="NormalTok"/>
        </w:rPr>
        <w:t xml:space="preserve">lgID)</w:t>
      </w:r>
    </w:p>
    <w:bookmarkEnd w:id="20"/>
    <w:bookmarkStart w:id="22" w:name="pairs-plots"/>
    <w:p>
      <w:pPr>
        <w:pStyle w:val="Heading2"/>
      </w:pPr>
      <w:r>
        <w:t xml:space="preserve">Pairs Plots</w:t>
      </w:r>
    </w:p>
    <w:p>
      <w:pPr>
        <w:pStyle w:val="FirstParagraph"/>
      </w:pPr>
      <w:r>
        <w:t xml:space="preserve">Pairs plots make it possible to look at the relationship between multiple variables at the same time. Generally we look at relationships between quantitative variables. However, comparisons using qualitative data generate parallel dotplots which are sometimes informative.</w:t>
      </w:r>
    </w:p>
    <w:p>
      <w:pPr>
        <w:pStyle w:val="SourceCode"/>
      </w:pPr>
      <w:r>
        <w:rPr>
          <w:rStyle w:val="NormalTok"/>
        </w:rPr>
        <w:t xml:space="preserve">  </w:t>
      </w:r>
      <w:r>
        <w:rPr>
          <w:rStyle w:val="FunctionTok"/>
        </w:rPr>
        <w:t xml:space="preserve">pairs</w:t>
      </w:r>
      <w:r>
        <w:rPr>
          <w:rStyle w:val="NormalTok"/>
        </w:rPr>
        <w:t xml:space="preserve">(MLB[,</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9</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16</w:t>
      </w:r>
      <w:r>
        <w:rPr>
          <w:rStyle w:val="NormalTok"/>
        </w:rPr>
        <w:t xml:space="preserve">,</w:t>
      </w:r>
      <w:r>
        <w:rPr>
          <w:rStyle w:val="DecValTok"/>
        </w:rPr>
        <w:t xml:space="preserve">17</w:t>
      </w:r>
      <w:r>
        <w:rPr>
          <w:rStyle w:val="NormalTok"/>
        </w:rPr>
        <w:t xml:space="preserve">,</w:t>
      </w:r>
      <w:r>
        <w:rPr>
          <w:rStyle w:val="DecValTok"/>
        </w:rPr>
        <w:t xml:space="preserve">18</w:t>
      </w:r>
      <w:r>
        <w:rPr>
          <w:rStyle w:val="NormalTok"/>
        </w:rPr>
        <w:t xml:space="preserve">,</w:t>
      </w:r>
      <w:r>
        <w:rPr>
          <w:rStyle w:val="DecValTok"/>
        </w:rPr>
        <w:t xml:space="preserve">19</w:t>
      </w:r>
      <w:r>
        <w:rPr>
          <w:rStyle w:val="NormalTok"/>
        </w:rPr>
        <w:t xml:space="preserve">,</w:t>
      </w:r>
      <w:r>
        <w:rPr>
          <w:rStyle w:val="DecValTok"/>
        </w:rPr>
        <w:t xml:space="preserve">20</w:t>
      </w:r>
      <w:r>
        <w:rPr>
          <w:rStyle w:val="NormalTok"/>
        </w:rPr>
        <w:t xml:space="preserve">,</w:t>
      </w:r>
      <w:r>
        <w:rPr>
          <w:rStyle w:val="DecValTok"/>
        </w:rPr>
        <w:t xml:space="preserve">21</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PairsPlotsAndCorrelation_files/figure-docx/pairsplots-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bookmarkEnd w:id="22"/>
    <w:bookmarkStart w:id="23" w:name="correlation"/>
    <w:p>
      <w:pPr>
        <w:pStyle w:val="Heading2"/>
      </w:pPr>
      <w:r>
        <w:t xml:space="preserve">Correlation</w:t>
      </w:r>
    </w:p>
    <w:p>
      <w:pPr>
        <w:pStyle w:val="FirstParagraph"/>
      </w:pPr>
      <w:r>
        <w:t xml:space="preserve">Data where when plotted we see that if one variable increases the other will increase — or equivalently when one decreases the other decreases — are said to be</w:t>
      </w:r>
      <w:r>
        <w:t xml:space="preserve"> </w:t>
      </w:r>
      <w:r>
        <w:rPr>
          <w:iCs/>
          <w:i/>
          <w:bCs/>
          <w:b/>
        </w:rPr>
        <w:t xml:space="preserve">positively</w:t>
      </w:r>
      <w:r>
        <w:t xml:space="preserve"> </w:t>
      </w:r>
      <w:r>
        <w:t xml:space="preserve">associated. If when one variable increases the other variable decreases we say the variables are</w:t>
      </w:r>
      <w:r>
        <w:t xml:space="preserve"> </w:t>
      </w:r>
      <w:r>
        <w:rPr>
          <w:iCs/>
          <w:i/>
          <w:bCs/>
          <w:b/>
        </w:rPr>
        <w:t xml:space="preserve">negatively</w:t>
      </w:r>
      <w:r>
        <w:t xml:space="preserve"> </w:t>
      </w:r>
      <w:r>
        <w:t xml:space="preserve">associated.</w:t>
      </w:r>
    </w:p>
    <w:p>
      <w:pPr>
        <w:pStyle w:val="BodyText"/>
      </w:pPr>
      <w:r>
        <w:t xml:space="preserve">A measure of the strength and direction of the</w:t>
      </w:r>
      <w:r>
        <w:t xml:space="preserve"> </w:t>
      </w:r>
      <w:r>
        <w:rPr>
          <w:iCs/>
          <w:i/>
          <w:bCs/>
          <w:b/>
        </w:rPr>
        <w:t xml:space="preserve">linear</w:t>
      </w:r>
      <w:r>
        <w:t xml:space="preserve"> </w:t>
      </w:r>
      <w:r>
        <w:t xml:space="preserve">association between two variables is the</w:t>
      </w:r>
      <w:r>
        <w:t xml:space="preserve"> </w:t>
      </w:r>
      <w:r>
        <w:rPr>
          <w:bCs/>
          <w:b/>
        </w:rPr>
        <w:t xml:space="preserve">correlation</w:t>
      </w:r>
      <w:r>
        <w:t xml:space="preserve">. Correlation is essentially the almost average product of the z-scores of the two variables. In R it is easy to compute the correlation between two (or more) variables. To find the correlation between hits,</w:t>
      </w:r>
      <w:r>
        <w:t xml:space="preserve"> </w:t>
      </w:r>
      <w:r>
        <w:rPr>
          <w:iCs/>
          <w:i/>
          <w:bCs/>
          <w:b/>
        </w:rPr>
        <w:t xml:space="preserve">H</w:t>
      </w:r>
      <w:r>
        <w:t xml:space="preserve">, and runs,</w:t>
      </w:r>
      <w:r>
        <w:t xml:space="preserve"> </w:t>
      </w:r>
      <w:r>
        <w:rPr>
          <w:iCs/>
          <w:i/>
          <w:bCs/>
          <w:b/>
        </w:rPr>
        <w:t xml:space="preserve">R</w:t>
      </w:r>
      <w:r>
        <w:t xml:space="preserve">, we can use R to compute the correlation</w:t>
      </w:r>
      <w:r>
        <w:t xml:space="preserve"> </w:t>
      </w:r>
      <w:r>
        <w:t xml:space="preserve">“</w:t>
      </w:r>
      <w:r>
        <w:t xml:space="preserve">by hand.</w:t>
      </w:r>
      <w:r>
        <w:t xml:space="preserve">”</w:t>
      </w:r>
    </w:p>
    <w:p>
      <w:pPr>
        <w:pStyle w:val="SourceCode"/>
      </w:pPr>
      <w:r>
        <w:rPr>
          <w:rStyle w:val="NormalTok"/>
        </w:rPr>
        <w:t xml:space="preserve">  zh </w:t>
      </w:r>
      <w:r>
        <w:rPr>
          <w:rStyle w:val="OtherTok"/>
        </w:rPr>
        <w:t xml:space="preserve">=</w:t>
      </w:r>
      <w:r>
        <w:rPr>
          <w:rStyle w:val="NormalTok"/>
        </w:rPr>
        <w:t xml:space="preserve"> (MLB</w:t>
      </w:r>
      <w:r>
        <w:rPr>
          <w:rStyle w:val="SpecialCharTok"/>
        </w:rPr>
        <w:t xml:space="preserve">$</w:t>
      </w:r>
      <w:r>
        <w:rPr>
          <w:rStyle w:val="NormalTok"/>
        </w:rPr>
        <w:t xml:space="preserve">H </w:t>
      </w:r>
      <w:r>
        <w:rPr>
          <w:rStyle w:val="SpecialCharTok"/>
        </w:rPr>
        <w:t xml:space="preserve">-</w:t>
      </w:r>
      <w:r>
        <w:rPr>
          <w:rStyle w:val="NormalTok"/>
        </w:rPr>
        <w:t xml:space="preserve"> </w:t>
      </w:r>
      <w:r>
        <w:rPr>
          <w:rStyle w:val="FunctionTok"/>
        </w:rPr>
        <w:t xml:space="preserve">mean</w:t>
      </w:r>
      <w:r>
        <w:rPr>
          <w:rStyle w:val="NormalTok"/>
        </w:rPr>
        <w:t xml:space="preserve">(MLB</w:t>
      </w:r>
      <w:r>
        <w:rPr>
          <w:rStyle w:val="SpecialCharTok"/>
        </w:rPr>
        <w:t xml:space="preserve">$</w:t>
      </w:r>
      <w:r>
        <w:rPr>
          <w:rStyle w:val="NormalTok"/>
        </w:rPr>
        <w:t xml:space="preserve">H))</w:t>
      </w:r>
      <w:r>
        <w:rPr>
          <w:rStyle w:val="SpecialCharTok"/>
        </w:rPr>
        <w:t xml:space="preserve">/</w:t>
      </w:r>
      <w:r>
        <w:rPr>
          <w:rStyle w:val="FunctionTok"/>
        </w:rPr>
        <w:t xml:space="preserve">sqrt</w:t>
      </w:r>
      <w:r>
        <w:rPr>
          <w:rStyle w:val="NormalTok"/>
        </w:rPr>
        <w:t xml:space="preserve">(</w:t>
      </w:r>
      <w:r>
        <w:rPr>
          <w:rStyle w:val="FunctionTok"/>
        </w:rPr>
        <w:t xml:space="preserve">var</w:t>
      </w:r>
      <w:r>
        <w:rPr>
          <w:rStyle w:val="NormalTok"/>
        </w:rPr>
        <w:t xml:space="preserve">(MLB</w:t>
      </w:r>
      <w:r>
        <w:rPr>
          <w:rStyle w:val="SpecialCharTok"/>
        </w:rPr>
        <w:t xml:space="preserve">$</w:t>
      </w:r>
      <w:r>
        <w:rPr>
          <w:rStyle w:val="NormalTok"/>
        </w:rPr>
        <w:t xml:space="preserve">H))</w:t>
      </w:r>
      <w:r>
        <w:br/>
      </w:r>
      <w:r>
        <w:rPr>
          <w:rStyle w:val="NormalTok"/>
        </w:rPr>
        <w:t xml:space="preserve">  zh</w:t>
      </w:r>
    </w:p>
    <w:p>
      <w:pPr>
        <w:pStyle w:val="SourceCode"/>
      </w:pPr>
      <w:r>
        <w:rPr>
          <w:rStyle w:val="VerbatimChar"/>
        </w:rPr>
        <w:t xml:space="preserve">##  [1]  0.006959129  0.132223454  1.290918454 -0.447124047  0.335777981</w:t>
      </w:r>
      <w:r>
        <w:br/>
      </w:r>
      <w:r>
        <w:rPr>
          <w:rStyle w:val="VerbatimChar"/>
        </w:rPr>
        <w:t xml:space="preserve">##  [6]  1.572763184  1.384866698 -0.791600939 -0.963839385 -0.541072290</w:t>
      </w:r>
      <w:r>
        <w:br/>
      </w:r>
      <w:r>
        <w:rPr>
          <w:rStyle w:val="VerbatimChar"/>
        </w:rPr>
        <w:t xml:space="preserve">## [11] -0.619362493 -0.431466006  1.071705887 -1.997270062  0.868151360</w:t>
      </w:r>
      <w:r>
        <w:br/>
      </w:r>
      <w:r>
        <w:rPr>
          <w:rStyle w:val="VerbatimChar"/>
        </w:rPr>
        <w:t xml:space="preserve">## [16] -0.212253439  0.680254873 -1.339632358</w:t>
      </w:r>
    </w:p>
    <w:p>
      <w:pPr>
        <w:pStyle w:val="SourceCode"/>
      </w:pPr>
      <w:r>
        <w:rPr>
          <w:rStyle w:val="NormalTok"/>
        </w:rPr>
        <w:t xml:space="preserve">  zr </w:t>
      </w:r>
      <w:r>
        <w:rPr>
          <w:rStyle w:val="OtherTok"/>
        </w:rPr>
        <w:t xml:space="preserve">=</w:t>
      </w:r>
      <w:r>
        <w:rPr>
          <w:rStyle w:val="NormalTok"/>
        </w:rPr>
        <w:t xml:space="preserve"> (MLB</w:t>
      </w:r>
      <w:r>
        <w:rPr>
          <w:rStyle w:val="SpecialCharTok"/>
        </w:rPr>
        <w:t xml:space="preserve">$</w:t>
      </w:r>
      <w:r>
        <w:rPr>
          <w:rStyle w:val="NormalTok"/>
        </w:rPr>
        <w:t xml:space="preserve">R </w:t>
      </w:r>
      <w:r>
        <w:rPr>
          <w:rStyle w:val="SpecialCharTok"/>
        </w:rPr>
        <w:t xml:space="preserve">-</w:t>
      </w:r>
      <w:r>
        <w:rPr>
          <w:rStyle w:val="NormalTok"/>
        </w:rPr>
        <w:t xml:space="preserve"> </w:t>
      </w:r>
      <w:r>
        <w:rPr>
          <w:rStyle w:val="FunctionTok"/>
        </w:rPr>
        <w:t xml:space="preserve">mean</w:t>
      </w:r>
      <w:r>
        <w:rPr>
          <w:rStyle w:val="NormalTok"/>
        </w:rPr>
        <w:t xml:space="preserve">(MLB</w:t>
      </w:r>
      <w:r>
        <w:rPr>
          <w:rStyle w:val="SpecialCharTok"/>
        </w:rPr>
        <w:t xml:space="preserve">$</w:t>
      </w:r>
      <w:r>
        <w:rPr>
          <w:rStyle w:val="NormalTok"/>
        </w:rPr>
        <w:t xml:space="preserve">R))</w:t>
      </w:r>
      <w:r>
        <w:rPr>
          <w:rStyle w:val="SpecialCharTok"/>
        </w:rPr>
        <w:t xml:space="preserve">/</w:t>
      </w:r>
      <w:r>
        <w:rPr>
          <w:rStyle w:val="FunctionTok"/>
        </w:rPr>
        <w:t xml:space="preserve">sqrt</w:t>
      </w:r>
      <w:r>
        <w:rPr>
          <w:rStyle w:val="NormalTok"/>
        </w:rPr>
        <w:t xml:space="preserve">(</w:t>
      </w:r>
      <w:r>
        <w:rPr>
          <w:rStyle w:val="FunctionTok"/>
        </w:rPr>
        <w:t xml:space="preserve">var</w:t>
      </w:r>
      <w:r>
        <w:rPr>
          <w:rStyle w:val="NormalTok"/>
        </w:rPr>
        <w:t xml:space="preserve">(MLB</w:t>
      </w:r>
      <w:r>
        <w:rPr>
          <w:rStyle w:val="SpecialCharTok"/>
        </w:rPr>
        <w:t xml:space="preserve">$</w:t>
      </w:r>
      <w:r>
        <w:rPr>
          <w:rStyle w:val="NormalTok"/>
        </w:rPr>
        <w:t xml:space="preserve">R))</w:t>
      </w:r>
      <w:r>
        <w:br/>
      </w:r>
      <w:r>
        <w:rPr>
          <w:rStyle w:val="NormalTok"/>
        </w:rPr>
        <w:t xml:space="preserve">  zr</w:t>
      </w:r>
    </w:p>
    <w:p>
      <w:pPr>
        <w:pStyle w:val="SourceCode"/>
      </w:pPr>
      <w:r>
        <w:rPr>
          <w:rStyle w:val="VerbatimChar"/>
        </w:rPr>
        <w:t xml:space="preserve">##  [1] -0.4512746  0.1611695  0.7413798 -0.4835086 -0.1450526  0.2901051</w:t>
      </w:r>
      <w:r>
        <w:br/>
      </w:r>
      <w:r>
        <w:rPr>
          <w:rStyle w:val="VerbatimChar"/>
        </w:rPr>
        <w:t xml:space="preserve">##  [7]  1.9662681 -0.5802103  0.4029238  0.2578712 -0.1934034 -0.1128187</w:t>
      </w:r>
      <w:r>
        <w:br/>
      </w:r>
      <w:r>
        <w:rPr>
          <w:rStyle w:val="VerbatimChar"/>
        </w:rPr>
        <w:t xml:space="preserve">## [13]  1.7406308 -2.1757885 -0.4029238  0.8703154 -0.2578712 -1.6278121</w:t>
      </w:r>
    </w:p>
    <w:p>
      <w:pPr>
        <w:pStyle w:val="SourceCode"/>
      </w:pPr>
      <w:r>
        <w:rPr>
          <w:rStyle w:val="NormalTok"/>
        </w:rPr>
        <w:t xml:space="preserve">  cor.rh </w:t>
      </w:r>
      <w:r>
        <w:rPr>
          <w:rStyle w:val="OtherTok"/>
        </w:rPr>
        <w:t xml:space="preserve">=</w:t>
      </w:r>
      <w:r>
        <w:rPr>
          <w:rStyle w:val="NormalTok"/>
        </w:rPr>
        <w:t xml:space="preserve"> </w:t>
      </w:r>
      <w:r>
        <w:rPr>
          <w:rStyle w:val="FunctionTok"/>
        </w:rPr>
        <w:t xml:space="preserve">sum</w:t>
      </w:r>
      <w:r>
        <w:rPr>
          <w:rStyle w:val="NormalTok"/>
        </w:rPr>
        <w:t xml:space="preserve">(zh</w:t>
      </w:r>
      <w:r>
        <w:rPr>
          <w:rStyle w:val="SpecialCharTok"/>
        </w:rPr>
        <w:t xml:space="preserve">*</w:t>
      </w:r>
      <w:r>
        <w:rPr>
          <w:rStyle w:val="NormalTok"/>
        </w:rPr>
        <w:t xml:space="preserve">zr)</w:t>
      </w:r>
      <w:r>
        <w:rPr>
          <w:rStyle w:val="SpecialCharTok"/>
        </w:rPr>
        <w:t xml:space="preserve">/</w:t>
      </w:r>
      <w:r>
        <w:rPr>
          <w:rStyle w:val="NormalTok"/>
        </w:rPr>
        <w:t xml:space="preserve">(</w:t>
      </w:r>
      <w:r>
        <w:rPr>
          <w:rStyle w:val="FunctionTok"/>
        </w:rPr>
        <w:t xml:space="preserve">length</w:t>
      </w:r>
      <w:r>
        <w:rPr>
          <w:rStyle w:val="NormalTok"/>
        </w:rPr>
        <w:t xml:space="preserve">(zh)</w:t>
      </w:r>
      <w:r>
        <w:rPr>
          <w:rStyle w:val="SpecialCharTok"/>
        </w:rPr>
        <w:t xml:space="preserve">-</w:t>
      </w:r>
      <w:r>
        <w:rPr>
          <w:rStyle w:val="DecValTok"/>
        </w:rPr>
        <w:t xml:space="preserve">1</w:t>
      </w:r>
      <w:r>
        <w:rPr>
          <w:rStyle w:val="NormalTok"/>
        </w:rPr>
        <w:t xml:space="preserve">)</w:t>
      </w:r>
      <w:r>
        <w:br/>
      </w:r>
      <w:r>
        <w:rPr>
          <w:rStyle w:val="NormalTok"/>
        </w:rPr>
        <w:t xml:space="preserve">  cor.rh</w:t>
      </w:r>
    </w:p>
    <w:p>
      <w:pPr>
        <w:pStyle w:val="SourceCode"/>
      </w:pPr>
      <w:r>
        <w:rPr>
          <w:rStyle w:val="VerbatimChar"/>
        </w:rPr>
        <w:t xml:space="preserve">## [1] 0.7119815</w:t>
      </w:r>
    </w:p>
    <w:p>
      <w:pPr>
        <w:pStyle w:val="FirstParagraph"/>
      </w:pPr>
      <w:r>
        <w:t xml:space="preserve">Alternatively, we can use the internal function</w:t>
      </w:r>
      <w:r>
        <w:t xml:space="preserve"> </w:t>
      </w:r>
      <w:r>
        <w:rPr>
          <w:iCs/>
          <w:i/>
          <w:bCs/>
          <w:b/>
        </w:rPr>
        <w:t xml:space="preserve">cor</w:t>
      </w:r>
      <w:r>
        <w:t xml:space="preserve">.</w:t>
      </w:r>
    </w:p>
    <w:p>
      <w:pPr>
        <w:pStyle w:val="SourceCode"/>
      </w:pPr>
      <w:r>
        <w:rPr>
          <w:rStyle w:val="NormalTok"/>
        </w:rPr>
        <w:t xml:space="preserve">  </w:t>
      </w:r>
      <w:r>
        <w:rPr>
          <w:rStyle w:val="CommentTok"/>
        </w:rPr>
        <w:t xml:space="preserve"># For hits and runs this is</w:t>
      </w:r>
      <w:r>
        <w:br/>
      </w:r>
      <w:r>
        <w:rPr>
          <w:rStyle w:val="NormalTok"/>
        </w:rPr>
        <w:t xml:space="preserve">  </w:t>
      </w:r>
      <w:r>
        <w:rPr>
          <w:rStyle w:val="FunctionTok"/>
        </w:rPr>
        <w:t xml:space="preserve">cor</w:t>
      </w:r>
      <w:r>
        <w:rPr>
          <w:rStyle w:val="NormalTok"/>
        </w:rPr>
        <w:t xml:space="preserve">(MLB</w:t>
      </w:r>
      <w:r>
        <w:rPr>
          <w:rStyle w:val="SpecialCharTok"/>
        </w:rPr>
        <w:t xml:space="preserve">$</w:t>
      </w:r>
      <w:r>
        <w:rPr>
          <w:rStyle w:val="NormalTok"/>
        </w:rPr>
        <w:t xml:space="preserve">H,MLB</w:t>
      </w:r>
      <w:r>
        <w:rPr>
          <w:rStyle w:val="SpecialCharTok"/>
        </w:rPr>
        <w:t xml:space="preserve">$</w:t>
      </w:r>
      <w:r>
        <w:rPr>
          <w:rStyle w:val="NormalTok"/>
        </w:rPr>
        <w:t xml:space="preserve">R)</w:t>
      </w:r>
    </w:p>
    <w:p>
      <w:pPr>
        <w:pStyle w:val="SourceCode"/>
      </w:pPr>
      <w:r>
        <w:rPr>
          <w:rStyle w:val="VerbatimChar"/>
        </w:rPr>
        <w:t xml:space="preserve">## [1] 0.7119815</w:t>
      </w:r>
    </w:p>
    <w:p>
      <w:pPr>
        <w:pStyle w:val="SourceCode"/>
      </w:pPr>
      <w:r>
        <w:rPr>
          <w:rStyle w:val="NormalTok"/>
        </w:rPr>
        <w:t xml:space="preserve">  </w:t>
      </w:r>
      <w:r>
        <w:rPr>
          <w:rStyle w:val="CommentTok"/>
        </w:rPr>
        <w:t xml:space="preserve"># For all of the variables that were ploted (except lgID) we use</w:t>
      </w:r>
      <w:r>
        <w:br/>
      </w:r>
      <w:r>
        <w:rPr>
          <w:rStyle w:val="NormalTok"/>
        </w:rPr>
        <w:t xml:space="preserve">  </w:t>
      </w:r>
      <w:r>
        <w:rPr>
          <w:rStyle w:val="FunctionTok"/>
        </w:rPr>
        <w:t xml:space="preserve">cor</w:t>
      </w:r>
      <w:r>
        <w:rPr>
          <w:rStyle w:val="NormalTok"/>
        </w:rPr>
        <w:t xml:space="preserve">(MLB[,</w:t>
      </w:r>
      <w:r>
        <w:rPr>
          <w:rStyle w:val="FunctionTok"/>
        </w:rPr>
        <w:t xml:space="preserve">c</w:t>
      </w:r>
      <w:r>
        <w:rPr>
          <w:rStyle w:val="NormalTok"/>
        </w:rPr>
        <w:t xml:space="preserve">(</w:t>
      </w:r>
      <w:r>
        <w:rPr>
          <w:rStyle w:val="DecValTok"/>
        </w:rPr>
        <w:t xml:space="preserve">9</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16</w:t>
      </w:r>
      <w:r>
        <w:rPr>
          <w:rStyle w:val="NormalTok"/>
        </w:rPr>
        <w:t xml:space="preserve">,</w:t>
      </w:r>
      <w:r>
        <w:rPr>
          <w:rStyle w:val="DecValTok"/>
        </w:rPr>
        <w:t xml:space="preserve">17</w:t>
      </w:r>
      <w:r>
        <w:rPr>
          <w:rStyle w:val="NormalTok"/>
        </w:rPr>
        <w:t xml:space="preserve">,</w:t>
      </w:r>
      <w:r>
        <w:rPr>
          <w:rStyle w:val="DecValTok"/>
        </w:rPr>
        <w:t xml:space="preserve">18</w:t>
      </w:r>
      <w:r>
        <w:rPr>
          <w:rStyle w:val="NormalTok"/>
        </w:rPr>
        <w:t xml:space="preserve">,</w:t>
      </w:r>
      <w:r>
        <w:rPr>
          <w:rStyle w:val="DecValTok"/>
        </w:rPr>
        <w:t xml:space="preserve">19</w:t>
      </w:r>
      <w:r>
        <w:rPr>
          <w:rStyle w:val="NormalTok"/>
        </w:rPr>
        <w:t xml:space="preserve">,</w:t>
      </w:r>
      <w:r>
        <w:rPr>
          <w:rStyle w:val="DecValTok"/>
        </w:rPr>
        <w:t xml:space="preserve">20</w:t>
      </w:r>
      <w:r>
        <w:rPr>
          <w:rStyle w:val="NormalTok"/>
        </w:rPr>
        <w:t xml:space="preserve">,</w:t>
      </w:r>
      <w:r>
        <w:rPr>
          <w:rStyle w:val="DecValTok"/>
        </w:rPr>
        <w:t xml:space="preserve">21</w:t>
      </w:r>
      <w:r>
        <w:rPr>
          <w:rStyle w:val="NormalTok"/>
        </w:rPr>
        <w:t xml:space="preserve">)])  </w:t>
      </w:r>
    </w:p>
    <w:p>
      <w:pPr>
        <w:pStyle w:val="SourceCode"/>
      </w:pPr>
      <w:r>
        <w:rPr>
          <w:rStyle w:val="VerbatimChar"/>
        </w:rPr>
        <w:t xml:space="preserve">##               W            L           R           AB          H          X2B</w:t>
      </w:r>
      <w:r>
        <w:br/>
      </w:r>
      <w:r>
        <w:rPr>
          <w:rStyle w:val="VerbatimChar"/>
        </w:rPr>
        <w:t xml:space="preserve">## W    1.00000000 -0.969570439  0.80863191  0.320836049  0.7045472  0.016427476</w:t>
      </w:r>
      <w:r>
        <w:br/>
      </w:r>
      <w:r>
        <w:rPr>
          <w:rStyle w:val="VerbatimChar"/>
        </w:rPr>
        <w:t xml:space="preserve">## L   -0.96957044  1.000000000 -0.74046762 -0.105680982 -0.6528911  0.007618194</w:t>
      </w:r>
      <w:r>
        <w:br/>
      </w:r>
      <w:r>
        <w:rPr>
          <w:rStyle w:val="VerbatimChar"/>
        </w:rPr>
        <w:t xml:space="preserve">## R    0.80863191 -0.740467616  1.00000000  0.497382881  0.7119815  0.031894294</w:t>
      </w:r>
      <w:r>
        <w:br/>
      </w:r>
      <w:r>
        <w:rPr>
          <w:rStyle w:val="VerbatimChar"/>
        </w:rPr>
        <w:t xml:space="preserve">## AB   0.32083605 -0.105680982  0.49738288  1.000000000  0.5885888  0.283990796</w:t>
      </w:r>
      <w:r>
        <w:br/>
      </w:r>
      <w:r>
        <w:rPr>
          <w:rStyle w:val="VerbatimChar"/>
        </w:rPr>
        <w:t xml:space="preserve">## H    0.70454721 -0.652891137  0.71198146  0.588588835  1.0000000  0.437289268</w:t>
      </w:r>
      <w:r>
        <w:br/>
      </w:r>
      <w:r>
        <w:rPr>
          <w:rStyle w:val="VerbatimChar"/>
        </w:rPr>
        <w:t xml:space="preserve">## X2B  0.01642748  0.007618194  0.03189429  0.283990796  0.4372893  1.000000000</w:t>
      </w:r>
      <w:r>
        <w:br/>
      </w:r>
      <w:r>
        <w:rPr>
          <w:rStyle w:val="VerbatimChar"/>
        </w:rPr>
        <w:t xml:space="preserve">## X3B -0.19259119  0.152371525 -0.19491536 -0.007360244  0.2019594 -0.017286952</w:t>
      </w:r>
      <w:r>
        <w:br/>
      </w:r>
      <w:r>
        <w:rPr>
          <w:rStyle w:val="VerbatimChar"/>
        </w:rPr>
        <w:t xml:space="preserve">## HR   0.60840098 -0.602646208  0.66475810  0.176830482  0.2525095 -0.240654442</w:t>
      </w:r>
      <w:r>
        <w:br/>
      </w:r>
      <w:r>
        <w:rPr>
          <w:rStyle w:val="VerbatimChar"/>
        </w:rPr>
        <w:t xml:space="preserve">## BB   0.09293399  0.062188409  0.35991868  0.439793320 -0.1156499 -0.165058955</w:t>
      </w:r>
      <w:r>
        <w:br/>
      </w:r>
      <w:r>
        <w:rPr>
          <w:rStyle w:val="VerbatimChar"/>
        </w:rPr>
        <w:t xml:space="preserve">##              X3B         HR          BB</w:t>
      </w:r>
      <w:r>
        <w:br/>
      </w:r>
      <w:r>
        <w:rPr>
          <w:rStyle w:val="VerbatimChar"/>
        </w:rPr>
        <w:t xml:space="preserve">## W   -0.192591188  0.6084010  0.09293399</w:t>
      </w:r>
      <w:r>
        <w:br/>
      </w:r>
      <w:r>
        <w:rPr>
          <w:rStyle w:val="VerbatimChar"/>
        </w:rPr>
        <w:t xml:space="preserve">## L    0.152371525 -0.6026462  0.06218841</w:t>
      </w:r>
      <w:r>
        <w:br/>
      </w:r>
      <w:r>
        <w:rPr>
          <w:rStyle w:val="VerbatimChar"/>
        </w:rPr>
        <w:t xml:space="preserve">## R   -0.194915357  0.6647581  0.35991868</w:t>
      </w:r>
      <w:r>
        <w:br/>
      </w:r>
      <w:r>
        <w:rPr>
          <w:rStyle w:val="VerbatimChar"/>
        </w:rPr>
        <w:t xml:space="preserve">## AB  -0.007360244  0.1768305  0.43979332</w:t>
      </w:r>
      <w:r>
        <w:br/>
      </w:r>
      <w:r>
        <w:rPr>
          <w:rStyle w:val="VerbatimChar"/>
        </w:rPr>
        <w:t xml:space="preserve">## H    0.201959439  0.2525095 -0.11564993</w:t>
      </w:r>
      <w:r>
        <w:br/>
      </w:r>
      <w:r>
        <w:rPr>
          <w:rStyle w:val="VerbatimChar"/>
        </w:rPr>
        <w:t xml:space="preserve">## X2B -0.017286952 -0.2406544 -0.16505896</w:t>
      </w:r>
      <w:r>
        <w:br/>
      </w:r>
      <w:r>
        <w:rPr>
          <w:rStyle w:val="VerbatimChar"/>
        </w:rPr>
        <w:t xml:space="preserve">## X3B  1.000000000 -0.4308045 -0.30224067</w:t>
      </w:r>
      <w:r>
        <w:br/>
      </w:r>
      <w:r>
        <w:rPr>
          <w:rStyle w:val="VerbatimChar"/>
        </w:rPr>
        <w:t xml:space="preserve">## HR  -0.430804506  1.0000000  0.18589154</w:t>
      </w:r>
      <w:r>
        <w:br/>
      </w:r>
      <w:r>
        <w:rPr>
          <w:rStyle w:val="VerbatimChar"/>
        </w:rPr>
        <w:t xml:space="preserve">## BB  -0.302240666  0.1858915  1.00000000</w:t>
      </w:r>
    </w:p>
    <w:p>
      <w:pPr>
        <w:pStyle w:val="FirstParagraph"/>
      </w:pPr>
      <w:r>
        <w:t xml:space="preserve">The values computed by hand and using the internal function are the same. Since 0.7112 is positive, we see that as hits go up runs go up. The magnitude of 0.7112 inidicates a moderately strong linear association (while sociology majors might be happy, physics majors would not be impressed).</w:t>
      </w:r>
    </w:p>
    <w:p>
      <w:pPr>
        <w:pStyle w:val="BodyText"/>
      </w:pPr>
      <w:r>
        <w:t xml:space="preserve">Wins and losses are strongly negatively associated (r=-0.9696). Since if you are not winning then you are losing, this is not surprising. At bats are positively associated with runs. This makes sense, but it should be noted that the correlation of 0.4974 is fairly weak.</w:t>
      </w:r>
    </w:p>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Pairs Plots and Correlation</dc:title>
  <dc:creator>JuJu</dc:creator>
  <cp:keywords/>
  <dcterms:created xsi:type="dcterms:W3CDTF">2022-04-27T00:36:05Z</dcterms:created>
  <dcterms:modified xsi:type="dcterms:W3CDTF">2022-04-27T00:36:05Z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output">
    <vt:lpwstr/>
  </property>
</Properties>
</file>